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87" w:rsidRDefault="00475EEE">
      <w:pPr>
        <w:pStyle w:val="a3"/>
        <w:spacing w:before="106"/>
      </w:pPr>
      <w:r>
        <w:t xml:space="preserve"> </w:t>
      </w:r>
      <w:bookmarkStart w:id="0" w:name="_GoBack"/>
      <w:bookmarkEnd w:id="0"/>
    </w:p>
    <w:p w:rsidR="00865587" w:rsidRDefault="00EE14FC">
      <w:pPr>
        <w:ind w:left="33" w:right="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МИНИСТЕРСТВО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ПРОСВЕЩЕНИЯ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РОССИЙСКОЙ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ФЕДЕРАЦИИ</w:t>
      </w:r>
    </w:p>
    <w:p w:rsidR="00865587" w:rsidRDefault="00EE14FC">
      <w:pPr>
        <w:spacing w:before="244" w:line="268" w:lineRule="exact"/>
        <w:ind w:left="3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ПРИКАЗ</w:t>
      </w:r>
    </w:p>
    <w:p w:rsidR="00865587" w:rsidRDefault="00EE14FC">
      <w:pPr>
        <w:spacing w:line="268" w:lineRule="exact"/>
        <w:ind w:left="3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от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6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ноября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2024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г.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pacing w:val="-5"/>
          <w:sz w:val="24"/>
        </w:rPr>
        <w:t>779</w:t>
      </w:r>
    </w:p>
    <w:p w:rsidR="00865587" w:rsidRDefault="00EE14FC">
      <w:pPr>
        <w:spacing w:before="244" w:line="268" w:lineRule="exact"/>
        <w:ind w:left="33" w:right="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УТВЕРЖДЕНИИ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ПЕРЕЧНЯ</w:t>
      </w:r>
    </w:p>
    <w:p w:rsidR="00865587" w:rsidRDefault="00EE14FC">
      <w:pPr>
        <w:spacing w:before="5" w:line="225" w:lineRule="auto"/>
        <w:ind w:left="627" w:right="595" w:firstLine="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ДОКУМЕНТОВ, ПОДГОТОВКА КОТОРЫХ ОСУЩЕСТВЛЯЕТСЯ ПЕДАГОГИЧЕСКИМИ РАБОТНИКАМИ ПРИ РЕАЛИЗАЦИИ ОСНОВНЫХ ОБЩЕОБРАЗОВАТЕЛЬНЫХ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ПРОГРАММ,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ОБРАЗОВАТЕЛЬНЫХ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ПРОГРАММ СРЕДНЕГО ПРОФЕССИОНАЛЬНОГО ОБРАЗОВАНИЯ</w:t>
      </w:r>
    </w:p>
    <w:p w:rsidR="00865587" w:rsidRDefault="00EE14FC">
      <w:pPr>
        <w:pStyle w:val="a3"/>
        <w:spacing w:before="260" w:line="225" w:lineRule="auto"/>
        <w:ind w:left="87" w:right="53"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6.1 статьи 47</w:t>
        </w:r>
      </w:hyperlink>
      <w:r>
        <w:rPr>
          <w:color w:val="0000FF"/>
        </w:rPr>
        <w:t xml:space="preserve"> </w:t>
      </w:r>
      <w:r>
        <w:t xml:space="preserve">Федерального закона от 29 декабря 2012 г. N 273-ФЗ "Об образовании в Российской Федерации", </w:t>
      </w:r>
      <w:hyperlink r:id="rId9">
        <w:r>
          <w:rPr>
            <w:color w:val="0000FF"/>
          </w:rPr>
          <w:t>пунктом 1</w:t>
        </w:r>
      </w:hyperlink>
      <w:r>
        <w:rPr>
          <w:color w:val="0000FF"/>
        </w:rPr>
        <w:t xml:space="preserve"> </w:t>
      </w:r>
      <w:r>
        <w:t xml:space="preserve">и </w:t>
      </w:r>
      <w:hyperlink r:id="rId10">
        <w:r>
          <w:rPr>
            <w:color w:val="0000FF"/>
          </w:rPr>
          <w:t>подпунктом 4.2.52(6) пункта 4</w:t>
        </w:r>
      </w:hyperlink>
      <w:r>
        <w:rPr>
          <w:color w:val="0000FF"/>
        </w:rPr>
        <w:t xml:space="preserve"> </w:t>
      </w:r>
      <w:r>
        <w:t>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865587" w:rsidRDefault="00EE14FC">
      <w:pPr>
        <w:pStyle w:val="a5"/>
        <w:numPr>
          <w:ilvl w:val="0"/>
          <w:numId w:val="1"/>
        </w:numPr>
        <w:tabs>
          <w:tab w:val="left" w:pos="962"/>
        </w:tabs>
        <w:spacing w:before="243" w:line="225" w:lineRule="auto"/>
        <w:ind w:right="46" w:firstLine="540"/>
        <w:jc w:val="both"/>
        <w:rPr>
          <w:sz w:val="24"/>
        </w:rPr>
      </w:pPr>
      <w:r>
        <w:rPr>
          <w:sz w:val="24"/>
        </w:rPr>
        <w:t xml:space="preserve">Утвердить прилагаемый </w:t>
      </w:r>
      <w:r>
        <w:rPr>
          <w:color w:val="0000FF"/>
          <w:sz w:val="24"/>
        </w:rPr>
        <w:t xml:space="preserve">перечень </w:t>
      </w:r>
      <w:r>
        <w:rPr>
          <w:sz w:val="24"/>
        </w:rPr>
        <w:t>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образования.</w:t>
      </w:r>
    </w:p>
    <w:p w:rsidR="00865587" w:rsidRDefault="00EE14FC">
      <w:pPr>
        <w:pStyle w:val="a5"/>
        <w:numPr>
          <w:ilvl w:val="0"/>
          <w:numId w:val="1"/>
        </w:numPr>
        <w:tabs>
          <w:tab w:val="left" w:pos="870"/>
        </w:tabs>
        <w:spacing w:line="268" w:lineRule="exact"/>
        <w:ind w:left="870" w:hanging="243"/>
        <w:jc w:val="both"/>
        <w:rPr>
          <w:sz w:val="24"/>
        </w:rPr>
      </w:pPr>
      <w:r>
        <w:rPr>
          <w:sz w:val="24"/>
        </w:rPr>
        <w:t>Признать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утратившим</w:t>
      </w:r>
      <w:r>
        <w:rPr>
          <w:spacing w:val="-4"/>
          <w:sz w:val="24"/>
        </w:rPr>
        <w:t xml:space="preserve"> </w:t>
      </w:r>
      <w:r>
        <w:rPr>
          <w:sz w:val="24"/>
        </w:rPr>
        <w:t>силу</w:t>
      </w:r>
      <w:r>
        <w:rPr>
          <w:spacing w:val="-3"/>
          <w:sz w:val="24"/>
        </w:rPr>
        <w:t xml:space="preserve"> </w:t>
      </w:r>
      <w:hyperlink r:id="rId11">
        <w:r>
          <w:rPr>
            <w:color w:val="0000FF"/>
            <w:sz w:val="24"/>
          </w:rPr>
          <w:t>приказ</w:t>
        </w:r>
      </w:hyperlink>
      <w:r>
        <w:rPr>
          <w:color w:val="0000FF"/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от</w:t>
      </w:r>
    </w:p>
    <w:p w:rsidR="00865587" w:rsidRDefault="00EE14FC">
      <w:pPr>
        <w:pStyle w:val="a3"/>
        <w:spacing w:before="5" w:line="225" w:lineRule="auto"/>
        <w:ind w:left="87" w:right="49"/>
        <w:jc w:val="both"/>
      </w:pPr>
      <w:r>
        <w:t>21 июля 2022 г. N 582 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 (зарегистрирован Министерством юстиции Российской Федерации 22 августа 2022 г., регистрационный N 69724).</w:t>
      </w:r>
    </w:p>
    <w:p w:rsidR="00865587" w:rsidRDefault="00EE14FC">
      <w:pPr>
        <w:pStyle w:val="a5"/>
        <w:numPr>
          <w:ilvl w:val="0"/>
          <w:numId w:val="1"/>
        </w:numPr>
        <w:tabs>
          <w:tab w:val="left" w:pos="867"/>
        </w:tabs>
        <w:spacing w:before="229"/>
        <w:ind w:left="867" w:hanging="24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марта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865587" w:rsidRDefault="00EE14FC">
      <w:pPr>
        <w:pStyle w:val="a3"/>
        <w:spacing w:before="258" w:line="225" w:lineRule="auto"/>
        <w:ind w:left="8580" w:right="51" w:firstLine="642"/>
        <w:jc w:val="right"/>
      </w:pPr>
      <w:r>
        <w:rPr>
          <w:spacing w:val="-2"/>
        </w:rPr>
        <w:t>Министр С.С.КРАВЦОВ</w:t>
      </w:r>
    </w:p>
    <w:p w:rsidR="00865587" w:rsidRDefault="00865587">
      <w:pPr>
        <w:pStyle w:val="a3"/>
        <w:rPr>
          <w:sz w:val="20"/>
        </w:rPr>
      </w:pPr>
    </w:p>
    <w:p w:rsidR="00865587" w:rsidRDefault="00865587">
      <w:pPr>
        <w:pStyle w:val="a3"/>
        <w:rPr>
          <w:sz w:val="20"/>
        </w:rPr>
      </w:pPr>
    </w:p>
    <w:p w:rsidR="00865587" w:rsidRDefault="00865587">
      <w:pPr>
        <w:pStyle w:val="a3"/>
        <w:rPr>
          <w:sz w:val="20"/>
        </w:rPr>
      </w:pPr>
    </w:p>
    <w:p w:rsidR="00865587" w:rsidRDefault="00865587">
      <w:pPr>
        <w:pStyle w:val="a3"/>
        <w:rPr>
          <w:sz w:val="20"/>
        </w:rPr>
      </w:pPr>
    </w:p>
    <w:p w:rsidR="00865587" w:rsidRDefault="00865587">
      <w:pPr>
        <w:pStyle w:val="a3"/>
        <w:spacing w:before="48"/>
        <w:rPr>
          <w:sz w:val="20"/>
        </w:rPr>
      </w:pPr>
    </w:p>
    <w:p w:rsidR="00865587" w:rsidRDefault="00865587">
      <w:pPr>
        <w:pStyle w:val="a3"/>
        <w:rPr>
          <w:sz w:val="20"/>
        </w:rPr>
        <w:sectPr w:rsidR="00865587">
          <w:headerReference w:type="default" r:id="rId12"/>
          <w:footerReference w:type="default" r:id="rId13"/>
          <w:type w:val="continuous"/>
          <w:pgSz w:w="11910" w:h="16840"/>
          <w:pgMar w:top="1820" w:right="566" w:bottom="1700" w:left="1133" w:header="492" w:footer="1504" w:gutter="0"/>
          <w:pgNumType w:start="1"/>
          <w:cols w:space="720"/>
        </w:sectPr>
      </w:pPr>
    </w:p>
    <w:p w:rsidR="00865587" w:rsidRDefault="00865587">
      <w:pPr>
        <w:pStyle w:val="a3"/>
      </w:pPr>
    </w:p>
    <w:p w:rsidR="00865587" w:rsidRDefault="00865587">
      <w:pPr>
        <w:pStyle w:val="a3"/>
      </w:pPr>
    </w:p>
    <w:p w:rsidR="00865587" w:rsidRDefault="00865587">
      <w:pPr>
        <w:pStyle w:val="a3"/>
      </w:pPr>
    </w:p>
    <w:p w:rsidR="00865587" w:rsidRDefault="00865587">
      <w:pPr>
        <w:pStyle w:val="a3"/>
      </w:pPr>
    </w:p>
    <w:p w:rsidR="00865587" w:rsidRDefault="00865587">
      <w:pPr>
        <w:pStyle w:val="a3"/>
        <w:spacing w:before="12"/>
      </w:pPr>
    </w:p>
    <w:p w:rsidR="003A2B9A" w:rsidRDefault="003A2B9A">
      <w:pPr>
        <w:spacing w:line="268" w:lineRule="exact"/>
        <w:jc w:val="right"/>
        <w:rPr>
          <w:rFonts w:ascii="Arial" w:hAnsi="Arial"/>
          <w:b/>
          <w:spacing w:val="-2"/>
          <w:sz w:val="24"/>
        </w:rPr>
      </w:pPr>
    </w:p>
    <w:p w:rsidR="003A2B9A" w:rsidRDefault="003A2B9A">
      <w:pPr>
        <w:spacing w:line="268" w:lineRule="exact"/>
        <w:jc w:val="right"/>
        <w:rPr>
          <w:rFonts w:ascii="Arial" w:hAnsi="Arial"/>
          <w:b/>
          <w:spacing w:val="-2"/>
          <w:sz w:val="24"/>
        </w:rPr>
      </w:pPr>
    </w:p>
    <w:p w:rsidR="003A2B9A" w:rsidRDefault="003A2B9A">
      <w:pPr>
        <w:spacing w:line="268" w:lineRule="exact"/>
        <w:jc w:val="right"/>
        <w:rPr>
          <w:rFonts w:ascii="Arial" w:hAnsi="Arial"/>
          <w:b/>
          <w:spacing w:val="-2"/>
          <w:sz w:val="24"/>
        </w:rPr>
      </w:pPr>
    </w:p>
    <w:p w:rsidR="003A2B9A" w:rsidRDefault="003A2B9A">
      <w:pPr>
        <w:spacing w:line="268" w:lineRule="exact"/>
        <w:jc w:val="right"/>
        <w:rPr>
          <w:rFonts w:ascii="Arial" w:hAnsi="Arial"/>
          <w:b/>
          <w:spacing w:val="-2"/>
          <w:sz w:val="24"/>
        </w:rPr>
      </w:pPr>
    </w:p>
    <w:p w:rsidR="003A2B9A" w:rsidRDefault="003A2B9A">
      <w:pPr>
        <w:spacing w:line="268" w:lineRule="exact"/>
        <w:jc w:val="right"/>
        <w:rPr>
          <w:rFonts w:ascii="Arial" w:hAnsi="Arial"/>
          <w:b/>
          <w:spacing w:val="-2"/>
          <w:sz w:val="24"/>
        </w:rPr>
      </w:pPr>
    </w:p>
    <w:p w:rsidR="003A2B9A" w:rsidRDefault="003A2B9A">
      <w:pPr>
        <w:spacing w:line="268" w:lineRule="exact"/>
        <w:jc w:val="right"/>
        <w:rPr>
          <w:rFonts w:ascii="Arial" w:hAnsi="Arial"/>
          <w:b/>
          <w:spacing w:val="-2"/>
          <w:sz w:val="24"/>
        </w:rPr>
      </w:pPr>
    </w:p>
    <w:p w:rsidR="003A2B9A" w:rsidRDefault="003A2B9A">
      <w:pPr>
        <w:spacing w:line="268" w:lineRule="exact"/>
        <w:jc w:val="right"/>
        <w:rPr>
          <w:rFonts w:ascii="Arial" w:hAnsi="Arial"/>
          <w:b/>
          <w:spacing w:val="-2"/>
          <w:sz w:val="24"/>
        </w:rPr>
      </w:pPr>
    </w:p>
    <w:p w:rsidR="003A2B9A" w:rsidRDefault="003A2B9A">
      <w:pPr>
        <w:spacing w:line="268" w:lineRule="exact"/>
        <w:jc w:val="right"/>
        <w:rPr>
          <w:rFonts w:ascii="Arial" w:hAnsi="Arial"/>
          <w:b/>
          <w:spacing w:val="-2"/>
          <w:sz w:val="24"/>
        </w:rPr>
      </w:pPr>
    </w:p>
    <w:p w:rsidR="003A2B9A" w:rsidRDefault="003A2B9A">
      <w:pPr>
        <w:spacing w:line="268" w:lineRule="exact"/>
        <w:jc w:val="right"/>
        <w:rPr>
          <w:rFonts w:ascii="Arial" w:hAnsi="Arial"/>
          <w:b/>
          <w:spacing w:val="-2"/>
          <w:sz w:val="24"/>
        </w:rPr>
      </w:pPr>
    </w:p>
    <w:p w:rsidR="003A2B9A" w:rsidRDefault="003A2B9A">
      <w:pPr>
        <w:spacing w:line="268" w:lineRule="exact"/>
        <w:jc w:val="right"/>
        <w:rPr>
          <w:rFonts w:ascii="Arial" w:hAnsi="Arial"/>
          <w:b/>
          <w:spacing w:val="-2"/>
          <w:sz w:val="24"/>
        </w:rPr>
      </w:pPr>
    </w:p>
    <w:p w:rsidR="003A2B9A" w:rsidRDefault="003A2B9A">
      <w:pPr>
        <w:spacing w:line="268" w:lineRule="exact"/>
        <w:jc w:val="right"/>
        <w:rPr>
          <w:rFonts w:ascii="Arial" w:hAnsi="Arial"/>
          <w:b/>
          <w:spacing w:val="-2"/>
          <w:sz w:val="24"/>
        </w:rPr>
      </w:pPr>
    </w:p>
    <w:p w:rsidR="003A2B9A" w:rsidRDefault="003A2B9A">
      <w:pPr>
        <w:spacing w:line="268" w:lineRule="exact"/>
        <w:jc w:val="right"/>
        <w:rPr>
          <w:rFonts w:ascii="Arial" w:hAnsi="Arial"/>
          <w:b/>
          <w:spacing w:val="-2"/>
          <w:sz w:val="24"/>
        </w:rPr>
      </w:pPr>
    </w:p>
    <w:p w:rsidR="003A2B9A" w:rsidRDefault="003A2B9A">
      <w:pPr>
        <w:spacing w:line="268" w:lineRule="exact"/>
        <w:jc w:val="right"/>
        <w:rPr>
          <w:rFonts w:ascii="Arial" w:hAnsi="Arial"/>
          <w:b/>
          <w:spacing w:val="-2"/>
          <w:sz w:val="24"/>
        </w:rPr>
      </w:pPr>
    </w:p>
    <w:p w:rsidR="003A2B9A" w:rsidRDefault="003A2B9A">
      <w:pPr>
        <w:spacing w:line="268" w:lineRule="exact"/>
        <w:jc w:val="right"/>
        <w:rPr>
          <w:rFonts w:ascii="Arial" w:hAnsi="Arial"/>
          <w:b/>
          <w:spacing w:val="-2"/>
          <w:sz w:val="24"/>
        </w:rPr>
      </w:pPr>
    </w:p>
    <w:p w:rsidR="003A2B9A" w:rsidRDefault="003A2B9A">
      <w:pPr>
        <w:spacing w:line="268" w:lineRule="exact"/>
        <w:jc w:val="right"/>
        <w:rPr>
          <w:rFonts w:ascii="Arial" w:hAnsi="Arial"/>
          <w:b/>
          <w:spacing w:val="-2"/>
          <w:sz w:val="24"/>
        </w:rPr>
      </w:pPr>
    </w:p>
    <w:p w:rsidR="003A2B9A" w:rsidRDefault="003A2B9A">
      <w:pPr>
        <w:spacing w:line="268" w:lineRule="exact"/>
        <w:jc w:val="right"/>
        <w:rPr>
          <w:rFonts w:ascii="Arial" w:hAnsi="Arial"/>
          <w:b/>
          <w:spacing w:val="-2"/>
          <w:sz w:val="24"/>
        </w:rPr>
      </w:pPr>
    </w:p>
    <w:p w:rsidR="003A2B9A" w:rsidRDefault="003A2B9A">
      <w:pPr>
        <w:spacing w:line="268" w:lineRule="exact"/>
        <w:jc w:val="right"/>
        <w:rPr>
          <w:rFonts w:ascii="Arial" w:hAnsi="Arial"/>
          <w:b/>
          <w:spacing w:val="-2"/>
          <w:sz w:val="24"/>
        </w:rPr>
      </w:pPr>
    </w:p>
    <w:p w:rsidR="003A2B9A" w:rsidRDefault="003A2B9A">
      <w:pPr>
        <w:spacing w:line="268" w:lineRule="exact"/>
        <w:jc w:val="right"/>
        <w:rPr>
          <w:rFonts w:ascii="Arial" w:hAnsi="Arial"/>
          <w:b/>
          <w:spacing w:val="-2"/>
          <w:sz w:val="24"/>
        </w:rPr>
      </w:pPr>
    </w:p>
    <w:p w:rsidR="003A2B9A" w:rsidRDefault="003A2B9A">
      <w:pPr>
        <w:spacing w:line="268" w:lineRule="exact"/>
        <w:jc w:val="right"/>
        <w:rPr>
          <w:rFonts w:ascii="Arial" w:hAnsi="Arial"/>
          <w:b/>
          <w:spacing w:val="-2"/>
          <w:sz w:val="24"/>
        </w:rPr>
      </w:pPr>
    </w:p>
    <w:p w:rsidR="003A2B9A" w:rsidRDefault="003A2B9A">
      <w:pPr>
        <w:spacing w:line="268" w:lineRule="exact"/>
        <w:jc w:val="right"/>
        <w:rPr>
          <w:rFonts w:ascii="Arial" w:hAnsi="Arial"/>
          <w:b/>
          <w:spacing w:val="-2"/>
          <w:sz w:val="24"/>
        </w:rPr>
      </w:pPr>
    </w:p>
    <w:p w:rsidR="003A2B9A" w:rsidRDefault="003A2B9A">
      <w:pPr>
        <w:spacing w:line="268" w:lineRule="exact"/>
        <w:jc w:val="right"/>
        <w:rPr>
          <w:rFonts w:ascii="Arial" w:hAnsi="Arial"/>
          <w:b/>
          <w:spacing w:val="-2"/>
          <w:sz w:val="24"/>
        </w:rPr>
      </w:pPr>
    </w:p>
    <w:p w:rsidR="003A2B9A" w:rsidRDefault="003A2B9A">
      <w:pPr>
        <w:spacing w:line="268" w:lineRule="exact"/>
        <w:jc w:val="right"/>
        <w:rPr>
          <w:rFonts w:ascii="Arial" w:hAnsi="Arial"/>
          <w:b/>
          <w:spacing w:val="-2"/>
          <w:sz w:val="24"/>
        </w:rPr>
      </w:pPr>
    </w:p>
    <w:p w:rsidR="003A2B9A" w:rsidRDefault="003A2B9A">
      <w:pPr>
        <w:spacing w:line="268" w:lineRule="exact"/>
        <w:jc w:val="right"/>
        <w:rPr>
          <w:rFonts w:ascii="Arial" w:hAnsi="Arial"/>
          <w:b/>
          <w:spacing w:val="-2"/>
          <w:sz w:val="24"/>
        </w:rPr>
      </w:pPr>
    </w:p>
    <w:p w:rsidR="00865587" w:rsidRDefault="00EE14FC">
      <w:pPr>
        <w:spacing w:line="268" w:lineRule="exact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lastRenderedPageBreak/>
        <w:t>ПЕРЕЧЕНЬ</w:t>
      </w:r>
    </w:p>
    <w:p w:rsidR="003A2B9A" w:rsidRDefault="00EE14FC">
      <w:pPr>
        <w:pStyle w:val="a3"/>
        <w:spacing w:before="103" w:line="225" w:lineRule="auto"/>
        <w:ind w:left="424" w:right="51" w:firstLine="2768"/>
        <w:jc w:val="right"/>
      </w:pPr>
      <w:r>
        <w:br w:type="column"/>
      </w:r>
    </w:p>
    <w:p w:rsidR="003A2B9A" w:rsidRDefault="003A2B9A">
      <w:pPr>
        <w:pStyle w:val="a3"/>
        <w:spacing w:before="103" w:line="225" w:lineRule="auto"/>
        <w:ind w:left="424" w:right="51" w:firstLine="2768"/>
        <w:jc w:val="right"/>
      </w:pPr>
    </w:p>
    <w:p w:rsidR="003A2B9A" w:rsidRDefault="003A2B9A">
      <w:pPr>
        <w:pStyle w:val="a3"/>
        <w:spacing w:before="103" w:line="225" w:lineRule="auto"/>
        <w:ind w:left="424" w:right="51" w:firstLine="2768"/>
        <w:jc w:val="right"/>
      </w:pPr>
    </w:p>
    <w:p w:rsidR="003A2B9A" w:rsidRDefault="003A2B9A">
      <w:pPr>
        <w:pStyle w:val="a3"/>
        <w:spacing w:before="103" w:line="225" w:lineRule="auto"/>
        <w:ind w:left="424" w:right="51" w:firstLine="2768"/>
        <w:jc w:val="right"/>
      </w:pPr>
    </w:p>
    <w:p w:rsidR="003A2B9A" w:rsidRDefault="003A2B9A">
      <w:pPr>
        <w:pStyle w:val="a3"/>
        <w:spacing w:before="103" w:line="225" w:lineRule="auto"/>
        <w:ind w:left="424" w:right="51" w:firstLine="2768"/>
        <w:jc w:val="right"/>
      </w:pPr>
    </w:p>
    <w:p w:rsidR="003A2B9A" w:rsidRDefault="003A2B9A">
      <w:pPr>
        <w:pStyle w:val="a3"/>
        <w:spacing w:before="103" w:line="225" w:lineRule="auto"/>
        <w:ind w:left="424" w:right="51" w:firstLine="2768"/>
        <w:jc w:val="right"/>
      </w:pPr>
    </w:p>
    <w:p w:rsidR="003A2B9A" w:rsidRDefault="003A2B9A">
      <w:pPr>
        <w:pStyle w:val="a3"/>
        <w:spacing w:before="103" w:line="225" w:lineRule="auto"/>
        <w:ind w:left="424" w:right="51" w:firstLine="2768"/>
        <w:jc w:val="right"/>
      </w:pPr>
    </w:p>
    <w:p w:rsidR="003A2B9A" w:rsidRDefault="003A2B9A">
      <w:pPr>
        <w:pStyle w:val="a3"/>
        <w:spacing w:before="103" w:line="225" w:lineRule="auto"/>
        <w:ind w:left="424" w:right="51" w:firstLine="2768"/>
        <w:jc w:val="right"/>
      </w:pPr>
    </w:p>
    <w:p w:rsidR="003A2B9A" w:rsidRDefault="003A2B9A">
      <w:pPr>
        <w:pStyle w:val="a3"/>
        <w:spacing w:before="103" w:line="225" w:lineRule="auto"/>
        <w:ind w:left="424" w:right="51" w:firstLine="2768"/>
        <w:jc w:val="right"/>
      </w:pPr>
    </w:p>
    <w:p w:rsidR="003A2B9A" w:rsidRDefault="003A2B9A">
      <w:pPr>
        <w:pStyle w:val="a3"/>
        <w:spacing w:before="103" w:line="225" w:lineRule="auto"/>
        <w:ind w:left="424" w:right="51" w:firstLine="2768"/>
        <w:jc w:val="right"/>
      </w:pPr>
    </w:p>
    <w:p w:rsidR="003A2B9A" w:rsidRDefault="003A2B9A">
      <w:pPr>
        <w:pStyle w:val="a3"/>
        <w:spacing w:before="103" w:line="225" w:lineRule="auto"/>
        <w:ind w:left="424" w:right="51" w:firstLine="2768"/>
        <w:jc w:val="right"/>
      </w:pPr>
    </w:p>
    <w:p w:rsidR="003A2B9A" w:rsidRDefault="003A2B9A">
      <w:pPr>
        <w:pStyle w:val="a3"/>
        <w:spacing w:before="103" w:line="225" w:lineRule="auto"/>
        <w:ind w:left="424" w:right="51" w:firstLine="2768"/>
        <w:jc w:val="right"/>
      </w:pPr>
    </w:p>
    <w:p w:rsidR="003A2B9A" w:rsidRDefault="003A2B9A">
      <w:pPr>
        <w:pStyle w:val="a3"/>
        <w:spacing w:before="103" w:line="225" w:lineRule="auto"/>
        <w:ind w:left="424" w:right="51" w:firstLine="2768"/>
        <w:jc w:val="right"/>
      </w:pPr>
    </w:p>
    <w:p w:rsidR="003A2B9A" w:rsidRDefault="003A2B9A">
      <w:pPr>
        <w:pStyle w:val="a3"/>
        <w:spacing w:before="103" w:line="225" w:lineRule="auto"/>
        <w:ind w:left="424" w:right="51" w:firstLine="2768"/>
        <w:jc w:val="right"/>
      </w:pPr>
    </w:p>
    <w:p w:rsidR="003A2B9A" w:rsidRDefault="003A2B9A">
      <w:pPr>
        <w:pStyle w:val="a3"/>
        <w:spacing w:before="103" w:line="225" w:lineRule="auto"/>
        <w:ind w:left="424" w:right="51" w:firstLine="2768"/>
        <w:jc w:val="right"/>
      </w:pPr>
    </w:p>
    <w:p w:rsidR="00865587" w:rsidRDefault="00EE14FC">
      <w:pPr>
        <w:pStyle w:val="a3"/>
        <w:spacing w:before="103" w:line="225" w:lineRule="auto"/>
        <w:ind w:left="424" w:right="51" w:firstLine="2768"/>
        <w:jc w:val="right"/>
      </w:pPr>
      <w:r>
        <w:rPr>
          <w:spacing w:val="-2"/>
        </w:rPr>
        <w:t xml:space="preserve">Утвержден </w:t>
      </w:r>
      <w:r>
        <w:t>приказом</w:t>
      </w:r>
      <w:r>
        <w:rPr>
          <w:spacing w:val="-10"/>
        </w:rPr>
        <w:t xml:space="preserve"> </w:t>
      </w:r>
      <w:r>
        <w:t>Министерства</w:t>
      </w:r>
      <w:r>
        <w:rPr>
          <w:spacing w:val="-10"/>
        </w:rPr>
        <w:t xml:space="preserve"> </w:t>
      </w:r>
      <w:r>
        <w:rPr>
          <w:spacing w:val="-2"/>
        </w:rPr>
        <w:t>просвещения</w:t>
      </w:r>
    </w:p>
    <w:p w:rsidR="00865587" w:rsidRDefault="00EE14FC">
      <w:pPr>
        <w:pStyle w:val="a3"/>
        <w:spacing w:before="1" w:line="225" w:lineRule="auto"/>
        <w:ind w:left="1742" w:right="50" w:firstLine="197"/>
        <w:jc w:val="right"/>
      </w:pPr>
      <w:r>
        <w:t>Российской</w:t>
      </w:r>
      <w:r>
        <w:rPr>
          <w:spacing w:val="-15"/>
        </w:rPr>
        <w:t xml:space="preserve"> </w:t>
      </w:r>
      <w:r>
        <w:t>Федерации от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rPr>
          <w:spacing w:val="-5"/>
        </w:rPr>
        <w:t>779</w:t>
      </w:r>
    </w:p>
    <w:p w:rsidR="00865587" w:rsidRDefault="00865587">
      <w:pPr>
        <w:pStyle w:val="a3"/>
        <w:spacing w:line="225" w:lineRule="auto"/>
        <w:jc w:val="right"/>
        <w:sectPr w:rsidR="00865587">
          <w:type w:val="continuous"/>
          <w:pgSz w:w="11910" w:h="16840"/>
          <w:pgMar w:top="1820" w:right="566" w:bottom="1700" w:left="1133" w:header="492" w:footer="1504" w:gutter="0"/>
          <w:cols w:num="2" w:space="720" w:equalWidth="0">
            <w:col w:w="5783" w:space="40"/>
            <w:col w:w="4388"/>
          </w:cols>
        </w:sectPr>
      </w:pPr>
    </w:p>
    <w:p w:rsidR="00865587" w:rsidRDefault="00EE14FC">
      <w:pPr>
        <w:spacing w:before="6" w:line="225" w:lineRule="auto"/>
        <w:ind w:left="627" w:right="595" w:firstLine="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ДОКУМЕНТОВ, ПОДГОТОВКА КОТОРЫХ ОСУЩЕСТВЛЯЕТСЯ ПЕДАГОГИЧЕСКИМИ РАБОТНИКАМИ ПРИ РЕАЛИЗАЦИИ ОСНОВНЫХ ОБЩЕОБРАЗОВАТЕЛЬНЫХ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ПРОГРАММ,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ОБРАЗОВАТЕЛЬНЫХ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ПРОГРАММ СРЕДНЕГО ПРОФЕССИОНАЛЬНОГО ОБРАЗОВАНИЯ</w:t>
      </w:r>
    </w:p>
    <w:p w:rsidR="00865587" w:rsidRDefault="00865587">
      <w:pPr>
        <w:spacing w:line="225" w:lineRule="auto"/>
        <w:jc w:val="center"/>
        <w:rPr>
          <w:rFonts w:ascii="Arial" w:hAnsi="Arial"/>
          <w:b/>
          <w:sz w:val="24"/>
        </w:rPr>
        <w:sectPr w:rsidR="00865587">
          <w:type w:val="continuous"/>
          <w:pgSz w:w="11910" w:h="16840"/>
          <w:pgMar w:top="1820" w:right="566" w:bottom="1700" w:left="1133" w:header="492" w:footer="1504" w:gutter="0"/>
          <w:cols w:space="720"/>
        </w:sectPr>
      </w:pPr>
    </w:p>
    <w:p w:rsidR="00865587" w:rsidRDefault="00865587">
      <w:pPr>
        <w:pStyle w:val="a3"/>
        <w:spacing w:before="4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381"/>
        <w:gridCol w:w="4309"/>
      </w:tblGrid>
      <w:tr w:rsidR="00865587">
        <w:trPr>
          <w:trHeight w:val="3854"/>
        </w:trPr>
        <w:tc>
          <w:tcPr>
            <w:tcW w:w="2381" w:type="dxa"/>
          </w:tcPr>
          <w:p w:rsidR="00865587" w:rsidRDefault="00EE14FC">
            <w:pPr>
              <w:pStyle w:val="TableParagraph"/>
              <w:spacing w:before="120" w:line="225" w:lineRule="auto"/>
              <w:ind w:left="78" w:right="65"/>
              <w:rPr>
                <w:sz w:val="24"/>
              </w:rPr>
            </w:pPr>
            <w:bookmarkStart w:id="1" w:name="1._Документы,_подготовка_которых_осущест"/>
            <w:bookmarkEnd w:id="1"/>
            <w:r>
              <w:rPr>
                <w:sz w:val="24"/>
              </w:rPr>
              <w:t xml:space="preserve">Порядковый номер строки перечня </w:t>
            </w:r>
            <w:r>
              <w:rPr>
                <w:spacing w:val="-2"/>
                <w:sz w:val="24"/>
              </w:rPr>
              <w:t xml:space="preserve">документов, </w:t>
            </w:r>
            <w:r>
              <w:rPr>
                <w:sz w:val="24"/>
              </w:rPr>
              <w:t xml:space="preserve">подготовка которых </w:t>
            </w:r>
            <w:r>
              <w:rPr>
                <w:spacing w:val="-2"/>
                <w:sz w:val="24"/>
              </w:rPr>
              <w:t xml:space="preserve">осуществляется педагогическими </w:t>
            </w:r>
            <w:r>
              <w:rPr>
                <w:sz w:val="24"/>
              </w:rPr>
              <w:t>работниками при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</w:t>
            </w:r>
            <w:r>
              <w:rPr>
                <w:spacing w:val="-2"/>
                <w:sz w:val="24"/>
              </w:rPr>
              <w:t xml:space="preserve">общеобразователь </w:t>
            </w:r>
            <w:r>
              <w:rPr>
                <w:sz w:val="24"/>
              </w:rPr>
              <w:t xml:space="preserve">ных программ, </w:t>
            </w: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 xml:space="preserve">программ среднего </w:t>
            </w:r>
            <w:r>
              <w:rPr>
                <w:spacing w:val="-2"/>
                <w:sz w:val="24"/>
              </w:rPr>
              <w:t>профессионального образования</w:t>
            </w:r>
          </w:p>
        </w:tc>
        <w:tc>
          <w:tcPr>
            <w:tcW w:w="2381" w:type="dxa"/>
          </w:tcPr>
          <w:p w:rsidR="00865587" w:rsidRDefault="00EE14FC">
            <w:pPr>
              <w:pStyle w:val="TableParagraph"/>
              <w:spacing w:before="120" w:line="225" w:lineRule="auto"/>
              <w:ind w:left="78" w:right="65"/>
              <w:rPr>
                <w:sz w:val="24"/>
              </w:rPr>
            </w:pPr>
            <w:r>
              <w:rPr>
                <w:sz w:val="24"/>
              </w:rPr>
              <w:t xml:space="preserve">Порядковый номер </w:t>
            </w:r>
            <w:r>
              <w:rPr>
                <w:spacing w:val="-2"/>
                <w:sz w:val="24"/>
              </w:rPr>
              <w:t xml:space="preserve">документа, </w:t>
            </w:r>
            <w:r>
              <w:rPr>
                <w:sz w:val="24"/>
              </w:rPr>
              <w:t xml:space="preserve">подготовка которого </w:t>
            </w:r>
            <w:r>
              <w:rPr>
                <w:spacing w:val="-2"/>
                <w:sz w:val="24"/>
              </w:rPr>
              <w:t xml:space="preserve">осуществляется педагогическими </w:t>
            </w:r>
            <w:r>
              <w:rPr>
                <w:sz w:val="24"/>
              </w:rPr>
              <w:t>работниками при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</w:t>
            </w:r>
            <w:r>
              <w:rPr>
                <w:spacing w:val="-2"/>
                <w:sz w:val="24"/>
              </w:rPr>
              <w:t xml:space="preserve">общеобразователь </w:t>
            </w:r>
            <w:r>
              <w:rPr>
                <w:sz w:val="24"/>
              </w:rPr>
              <w:t xml:space="preserve">ных программ, </w:t>
            </w: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 xml:space="preserve">программ среднего </w:t>
            </w:r>
            <w:r>
              <w:rPr>
                <w:spacing w:val="-2"/>
                <w:sz w:val="24"/>
              </w:rPr>
              <w:t>профессионального образования</w:t>
            </w:r>
          </w:p>
        </w:tc>
        <w:tc>
          <w:tcPr>
            <w:tcW w:w="4309" w:type="dxa"/>
          </w:tcPr>
          <w:p w:rsidR="00865587" w:rsidRDefault="00EE14FC">
            <w:pPr>
              <w:pStyle w:val="TableParagraph"/>
              <w:spacing w:before="120" w:line="225" w:lineRule="auto"/>
              <w:ind w:left="127" w:right="113" w:hanging="2"/>
              <w:rPr>
                <w:sz w:val="24"/>
              </w:rPr>
            </w:pPr>
            <w:r>
              <w:rPr>
                <w:sz w:val="24"/>
              </w:rPr>
              <w:t>Документы, подготовка которых осуществляется педагогическими работниками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 общеобразовательных программ, образовательных программ среднего профессионального образования</w:t>
            </w:r>
          </w:p>
        </w:tc>
      </w:tr>
      <w:tr w:rsidR="00865587">
        <w:trPr>
          <w:trHeight w:val="994"/>
        </w:trPr>
        <w:tc>
          <w:tcPr>
            <w:tcW w:w="2381" w:type="dxa"/>
          </w:tcPr>
          <w:p w:rsidR="00865587" w:rsidRDefault="00EE14F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90" w:type="dxa"/>
            <w:gridSpan w:val="2"/>
          </w:tcPr>
          <w:p w:rsidR="00865587" w:rsidRDefault="00EE14FC">
            <w:pPr>
              <w:pStyle w:val="TableParagraph"/>
              <w:spacing w:before="120" w:line="225" w:lineRule="auto"/>
              <w:ind w:left="404" w:firstLine="298"/>
              <w:jc w:val="left"/>
              <w:rPr>
                <w:sz w:val="24"/>
              </w:rPr>
            </w:pPr>
            <w:r>
              <w:rPr>
                <w:sz w:val="24"/>
              </w:rPr>
              <w:t>1. Документы, подготовка которых осуществляется педагогическими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865587" w:rsidRDefault="00EE14FC">
            <w:pPr>
              <w:pStyle w:val="TableParagraph"/>
              <w:spacing w:before="0" w:line="264" w:lineRule="exact"/>
              <w:ind w:left="167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общеобразовательных </w:t>
            </w:r>
            <w:r>
              <w:rPr>
                <w:spacing w:val="-2"/>
                <w:sz w:val="24"/>
              </w:rPr>
              <w:t>программ</w:t>
            </w:r>
          </w:p>
        </w:tc>
      </w:tr>
      <w:tr w:rsidR="00865587">
        <w:trPr>
          <w:trHeight w:val="1514"/>
        </w:trPr>
        <w:tc>
          <w:tcPr>
            <w:tcW w:w="2381" w:type="dxa"/>
          </w:tcPr>
          <w:p w:rsidR="00865587" w:rsidRDefault="00EE14F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81" w:type="dxa"/>
          </w:tcPr>
          <w:p w:rsidR="00865587" w:rsidRDefault="00EE14F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309" w:type="dxa"/>
          </w:tcPr>
          <w:p w:rsidR="00865587" w:rsidRDefault="00EE14FC">
            <w:pPr>
              <w:pStyle w:val="TableParagraph"/>
              <w:spacing w:before="120" w:line="225" w:lineRule="auto"/>
              <w:ind w:left="89" w:right="78"/>
              <w:rPr>
                <w:sz w:val="24"/>
              </w:rPr>
            </w:pPr>
            <w:r>
              <w:rPr>
                <w:sz w:val="24"/>
              </w:rPr>
              <w:t>Документы, подготовка которых осуществляется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педагогическими работниками при реализации образовательных программ дошкольного образования</w:t>
            </w:r>
          </w:p>
        </w:tc>
      </w:tr>
      <w:tr w:rsidR="00865587">
        <w:trPr>
          <w:trHeight w:val="474"/>
        </w:trPr>
        <w:tc>
          <w:tcPr>
            <w:tcW w:w="2381" w:type="dxa"/>
          </w:tcPr>
          <w:p w:rsidR="00865587" w:rsidRDefault="00EE14F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81" w:type="dxa"/>
          </w:tcPr>
          <w:p w:rsidR="00865587" w:rsidRDefault="00EE14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1.1.1.</w:t>
            </w:r>
          </w:p>
        </w:tc>
        <w:tc>
          <w:tcPr>
            <w:tcW w:w="4309" w:type="dxa"/>
          </w:tcPr>
          <w:p w:rsidR="00865587" w:rsidRDefault="00EE14FC">
            <w:pPr>
              <w:pStyle w:val="TableParagraph"/>
              <w:ind w:left="89" w:right="78"/>
              <w:rPr>
                <w:sz w:val="24"/>
              </w:rPr>
            </w:pPr>
            <w:r>
              <w:rPr>
                <w:sz w:val="24"/>
              </w:rPr>
              <w:t xml:space="preserve">Журнал </w:t>
            </w:r>
            <w:r>
              <w:rPr>
                <w:spacing w:val="-2"/>
                <w:sz w:val="24"/>
              </w:rPr>
              <w:t>посещаемости</w:t>
            </w:r>
          </w:p>
        </w:tc>
      </w:tr>
      <w:tr w:rsidR="00865587">
        <w:trPr>
          <w:trHeight w:val="474"/>
        </w:trPr>
        <w:tc>
          <w:tcPr>
            <w:tcW w:w="2381" w:type="dxa"/>
          </w:tcPr>
          <w:p w:rsidR="00865587" w:rsidRDefault="00EE14F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1" w:type="dxa"/>
          </w:tcPr>
          <w:p w:rsidR="00865587" w:rsidRDefault="00EE14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1.1.2.</w:t>
            </w:r>
          </w:p>
        </w:tc>
        <w:tc>
          <w:tcPr>
            <w:tcW w:w="4309" w:type="dxa"/>
          </w:tcPr>
          <w:p w:rsidR="00865587" w:rsidRDefault="00EE14FC">
            <w:pPr>
              <w:pStyle w:val="TableParagraph"/>
              <w:ind w:left="89" w:right="78"/>
              <w:rPr>
                <w:sz w:val="24"/>
              </w:rPr>
            </w:pPr>
            <w:r>
              <w:rPr>
                <w:spacing w:val="-2"/>
                <w:sz w:val="24"/>
              </w:rPr>
              <w:t>Календарно-тематический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</w:tr>
      <w:tr w:rsidR="00865587">
        <w:trPr>
          <w:trHeight w:val="1774"/>
        </w:trPr>
        <w:tc>
          <w:tcPr>
            <w:tcW w:w="2381" w:type="dxa"/>
          </w:tcPr>
          <w:p w:rsidR="00865587" w:rsidRDefault="00EE14F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81" w:type="dxa"/>
          </w:tcPr>
          <w:p w:rsidR="00865587" w:rsidRDefault="00EE14F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4309" w:type="dxa"/>
          </w:tcPr>
          <w:p w:rsidR="00865587" w:rsidRDefault="00EE14FC">
            <w:pPr>
              <w:pStyle w:val="TableParagraph"/>
              <w:spacing w:before="120" w:line="225" w:lineRule="auto"/>
              <w:ind w:left="141" w:right="128" w:hanging="2"/>
              <w:rPr>
                <w:sz w:val="24"/>
              </w:rPr>
            </w:pPr>
            <w:r>
              <w:rPr>
                <w:sz w:val="24"/>
              </w:rPr>
              <w:t>Документы, подготовка которых осуществляется педагогическими работниками при реализации 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начального общего, основного общего и среднего общего образования</w:t>
            </w:r>
          </w:p>
        </w:tc>
      </w:tr>
      <w:tr w:rsidR="00865587">
        <w:trPr>
          <w:trHeight w:val="994"/>
        </w:trPr>
        <w:tc>
          <w:tcPr>
            <w:tcW w:w="2381" w:type="dxa"/>
          </w:tcPr>
          <w:p w:rsidR="00865587" w:rsidRDefault="00EE14F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81" w:type="dxa"/>
          </w:tcPr>
          <w:p w:rsidR="00865587" w:rsidRDefault="00EE14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1.2.1.</w:t>
            </w:r>
          </w:p>
        </w:tc>
        <w:tc>
          <w:tcPr>
            <w:tcW w:w="4309" w:type="dxa"/>
          </w:tcPr>
          <w:p w:rsidR="00865587" w:rsidRDefault="00EE14FC">
            <w:pPr>
              <w:pStyle w:val="TableParagraph"/>
              <w:spacing w:before="120" w:line="225" w:lineRule="auto"/>
              <w:ind w:left="12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предмета, 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деятельности), учебного модуля</w:t>
            </w:r>
          </w:p>
        </w:tc>
      </w:tr>
      <w:tr w:rsidR="00865587">
        <w:trPr>
          <w:trHeight w:val="474"/>
        </w:trPr>
        <w:tc>
          <w:tcPr>
            <w:tcW w:w="2381" w:type="dxa"/>
          </w:tcPr>
          <w:p w:rsidR="00865587" w:rsidRDefault="00EE14F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81" w:type="dxa"/>
          </w:tcPr>
          <w:p w:rsidR="00865587" w:rsidRDefault="00EE14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1.2.2.</w:t>
            </w:r>
          </w:p>
        </w:tc>
        <w:tc>
          <w:tcPr>
            <w:tcW w:w="4309" w:type="dxa"/>
          </w:tcPr>
          <w:p w:rsidR="00865587" w:rsidRDefault="00EE14FC">
            <w:pPr>
              <w:pStyle w:val="TableParagraph"/>
              <w:ind w:left="89" w:right="79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успеваемости</w:t>
            </w:r>
          </w:p>
        </w:tc>
      </w:tr>
      <w:tr w:rsidR="00865587">
        <w:trPr>
          <w:trHeight w:val="1254"/>
        </w:trPr>
        <w:tc>
          <w:tcPr>
            <w:tcW w:w="2381" w:type="dxa"/>
          </w:tcPr>
          <w:p w:rsidR="00865587" w:rsidRDefault="00EE14F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81" w:type="dxa"/>
          </w:tcPr>
          <w:p w:rsidR="00865587" w:rsidRDefault="00EE14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1.2.3.</w:t>
            </w:r>
          </w:p>
        </w:tc>
        <w:tc>
          <w:tcPr>
            <w:tcW w:w="4309" w:type="dxa"/>
          </w:tcPr>
          <w:p w:rsidR="00865587" w:rsidRDefault="00EE14FC">
            <w:pPr>
              <w:pStyle w:val="TableParagraph"/>
              <w:spacing w:before="120" w:line="225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(для педагогических работников, осуществляющих внеурочную </w:t>
            </w:r>
            <w:r>
              <w:rPr>
                <w:spacing w:val="-2"/>
                <w:sz w:val="24"/>
              </w:rPr>
              <w:t>деятельность)</w:t>
            </w:r>
          </w:p>
        </w:tc>
      </w:tr>
    </w:tbl>
    <w:p w:rsidR="00865587" w:rsidRDefault="00865587">
      <w:pPr>
        <w:pStyle w:val="TableParagraph"/>
        <w:spacing w:line="225" w:lineRule="auto"/>
        <w:rPr>
          <w:sz w:val="24"/>
        </w:rPr>
        <w:sectPr w:rsidR="00865587">
          <w:pgSz w:w="11910" w:h="16840"/>
          <w:pgMar w:top="1820" w:right="566" w:bottom="2216" w:left="1133" w:header="492" w:footer="1504" w:gutter="0"/>
          <w:cols w:space="720"/>
        </w:sect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381"/>
        <w:gridCol w:w="4309"/>
      </w:tblGrid>
      <w:tr w:rsidR="00865587">
        <w:trPr>
          <w:trHeight w:val="1254"/>
        </w:trPr>
        <w:tc>
          <w:tcPr>
            <w:tcW w:w="2381" w:type="dxa"/>
          </w:tcPr>
          <w:p w:rsidR="00865587" w:rsidRDefault="00EE14FC">
            <w:pPr>
              <w:pStyle w:val="TableParagraph"/>
              <w:rPr>
                <w:sz w:val="24"/>
              </w:rPr>
            </w:pPr>
            <w:bookmarkStart w:id="2" w:name="2._Документы,_подготовка_которых_осущест"/>
            <w:bookmarkEnd w:id="2"/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2381" w:type="dxa"/>
          </w:tcPr>
          <w:p w:rsidR="00865587" w:rsidRDefault="00EE14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1.2.4</w:t>
            </w:r>
          </w:p>
        </w:tc>
        <w:tc>
          <w:tcPr>
            <w:tcW w:w="4309" w:type="dxa"/>
          </w:tcPr>
          <w:p w:rsidR="00865587" w:rsidRDefault="00EE14FC">
            <w:pPr>
              <w:pStyle w:val="TableParagraph"/>
              <w:spacing w:before="120" w:line="225" w:lineRule="auto"/>
              <w:ind w:left="203" w:right="189" w:hanging="3"/>
              <w:rPr>
                <w:sz w:val="24"/>
              </w:rPr>
            </w:pPr>
            <w:r>
              <w:rPr>
                <w:sz w:val="24"/>
              </w:rPr>
              <w:t>План воспитательной работы (для педагогических работников, осуществляющих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классного </w:t>
            </w:r>
            <w:r>
              <w:rPr>
                <w:spacing w:val="-2"/>
                <w:sz w:val="24"/>
              </w:rPr>
              <w:t>руководства)</w:t>
            </w:r>
          </w:p>
        </w:tc>
      </w:tr>
      <w:tr w:rsidR="00865587">
        <w:trPr>
          <w:trHeight w:val="1253"/>
        </w:trPr>
        <w:tc>
          <w:tcPr>
            <w:tcW w:w="2381" w:type="dxa"/>
          </w:tcPr>
          <w:p w:rsidR="00865587" w:rsidRDefault="00EE14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81" w:type="dxa"/>
          </w:tcPr>
          <w:p w:rsidR="00865587" w:rsidRDefault="00EE14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1.2.5</w:t>
            </w:r>
          </w:p>
        </w:tc>
        <w:tc>
          <w:tcPr>
            <w:tcW w:w="4309" w:type="dxa"/>
          </w:tcPr>
          <w:p w:rsidR="00865587" w:rsidRDefault="00EE14FC">
            <w:pPr>
              <w:pStyle w:val="TableParagraph"/>
              <w:spacing w:before="120" w:line="225" w:lineRule="auto"/>
              <w:ind w:left="94" w:right="80" w:hanging="5"/>
              <w:rPr>
                <w:sz w:val="24"/>
              </w:rPr>
            </w:pPr>
            <w:r>
              <w:rPr>
                <w:sz w:val="24"/>
              </w:rPr>
              <w:t>Характеристика на обучающегося (по запросу, для педагогических работников,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функцию классного руководства)</w:t>
            </w:r>
          </w:p>
        </w:tc>
      </w:tr>
      <w:tr w:rsidR="00865587">
        <w:trPr>
          <w:trHeight w:val="1254"/>
        </w:trPr>
        <w:tc>
          <w:tcPr>
            <w:tcW w:w="2381" w:type="dxa"/>
          </w:tcPr>
          <w:p w:rsidR="00865587" w:rsidRDefault="00EE14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690" w:type="dxa"/>
            <w:gridSpan w:val="2"/>
          </w:tcPr>
          <w:p w:rsidR="00865587" w:rsidRDefault="00EE14FC">
            <w:pPr>
              <w:pStyle w:val="TableParagraph"/>
              <w:spacing w:before="120" w:line="225" w:lineRule="auto"/>
              <w:ind w:left="933" w:hanging="231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осуществляется педагогическими работниками при реализации</w:t>
            </w:r>
          </w:p>
          <w:p w:rsidR="00865587" w:rsidRDefault="00EE14FC">
            <w:pPr>
              <w:pStyle w:val="TableParagraph"/>
              <w:spacing w:before="1" w:line="225" w:lineRule="auto"/>
              <w:ind w:left="2710" w:hanging="2295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865587">
        <w:trPr>
          <w:trHeight w:val="734"/>
        </w:trPr>
        <w:tc>
          <w:tcPr>
            <w:tcW w:w="2381" w:type="dxa"/>
          </w:tcPr>
          <w:p w:rsidR="00865587" w:rsidRDefault="00EE14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381" w:type="dxa"/>
          </w:tcPr>
          <w:p w:rsidR="00865587" w:rsidRDefault="00EE14F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309" w:type="dxa"/>
          </w:tcPr>
          <w:p w:rsidR="00865587" w:rsidRDefault="00EE14FC">
            <w:pPr>
              <w:pStyle w:val="TableParagraph"/>
              <w:spacing w:before="120" w:line="225" w:lineRule="auto"/>
              <w:ind w:left="805" w:hanging="312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дисциплины (модуля) и (или) практики</w:t>
            </w:r>
          </w:p>
        </w:tc>
      </w:tr>
      <w:tr w:rsidR="00865587">
        <w:trPr>
          <w:trHeight w:val="734"/>
        </w:trPr>
        <w:tc>
          <w:tcPr>
            <w:tcW w:w="2381" w:type="dxa"/>
          </w:tcPr>
          <w:p w:rsidR="00865587" w:rsidRDefault="00EE14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381" w:type="dxa"/>
          </w:tcPr>
          <w:p w:rsidR="00865587" w:rsidRDefault="00EE14F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4309" w:type="dxa"/>
          </w:tcPr>
          <w:p w:rsidR="00865587" w:rsidRDefault="00EE14FC">
            <w:pPr>
              <w:pStyle w:val="TableParagraph"/>
              <w:spacing w:before="120" w:line="225" w:lineRule="auto"/>
              <w:ind w:left="1618" w:hanging="1235"/>
              <w:jc w:val="left"/>
              <w:rPr>
                <w:sz w:val="24"/>
              </w:rPr>
            </w:pPr>
            <w:r>
              <w:rPr>
                <w:sz w:val="24"/>
              </w:rPr>
              <w:t>Экзаменационная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зачетная </w:t>
            </w:r>
            <w:r>
              <w:rPr>
                <w:spacing w:val="-2"/>
                <w:sz w:val="24"/>
              </w:rPr>
              <w:t>ведомости</w:t>
            </w:r>
          </w:p>
        </w:tc>
      </w:tr>
      <w:tr w:rsidR="00865587">
        <w:trPr>
          <w:trHeight w:val="474"/>
        </w:trPr>
        <w:tc>
          <w:tcPr>
            <w:tcW w:w="2381" w:type="dxa"/>
          </w:tcPr>
          <w:p w:rsidR="00865587" w:rsidRDefault="00EE14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381" w:type="dxa"/>
          </w:tcPr>
          <w:p w:rsidR="00865587" w:rsidRDefault="00EE14F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4309" w:type="dxa"/>
          </w:tcPr>
          <w:p w:rsidR="00865587" w:rsidRDefault="00EE14FC">
            <w:pPr>
              <w:pStyle w:val="TableParagraph"/>
              <w:ind w:left="89" w:right="79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успеваемости</w:t>
            </w:r>
          </w:p>
        </w:tc>
      </w:tr>
      <w:tr w:rsidR="00865587">
        <w:trPr>
          <w:trHeight w:val="1254"/>
        </w:trPr>
        <w:tc>
          <w:tcPr>
            <w:tcW w:w="2381" w:type="dxa"/>
          </w:tcPr>
          <w:p w:rsidR="00865587" w:rsidRDefault="00EE14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381" w:type="dxa"/>
          </w:tcPr>
          <w:p w:rsidR="00865587" w:rsidRDefault="00EE14F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4309" w:type="dxa"/>
          </w:tcPr>
          <w:p w:rsidR="00865587" w:rsidRDefault="00EE14FC">
            <w:pPr>
              <w:pStyle w:val="TableParagraph"/>
              <w:spacing w:before="120" w:line="225" w:lineRule="auto"/>
              <w:ind w:left="255" w:right="244" w:hanging="1"/>
              <w:rPr>
                <w:sz w:val="24"/>
              </w:rPr>
            </w:pPr>
            <w:r>
              <w:rPr>
                <w:sz w:val="24"/>
              </w:rPr>
              <w:t>План воспитательной работы (для преподавателей, осуществляющих функцию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кураторства)</w:t>
            </w:r>
          </w:p>
        </w:tc>
      </w:tr>
      <w:tr w:rsidR="00865587">
        <w:trPr>
          <w:trHeight w:val="1254"/>
        </w:trPr>
        <w:tc>
          <w:tcPr>
            <w:tcW w:w="2381" w:type="dxa"/>
          </w:tcPr>
          <w:p w:rsidR="00865587" w:rsidRDefault="00EE14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381" w:type="dxa"/>
          </w:tcPr>
          <w:p w:rsidR="00865587" w:rsidRDefault="00EE14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309" w:type="dxa"/>
          </w:tcPr>
          <w:p w:rsidR="00865587" w:rsidRDefault="00EE14FC">
            <w:pPr>
              <w:pStyle w:val="TableParagraph"/>
              <w:spacing w:before="120" w:line="225" w:lineRule="auto"/>
              <w:ind w:left="203" w:right="189" w:hanging="6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 запросу, для преподавателей, осуществляющих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классного руководства или кураторства)</w:t>
            </w:r>
          </w:p>
        </w:tc>
      </w:tr>
      <w:tr w:rsidR="00865587">
        <w:trPr>
          <w:trHeight w:val="474"/>
        </w:trPr>
        <w:tc>
          <w:tcPr>
            <w:tcW w:w="2381" w:type="dxa"/>
          </w:tcPr>
          <w:p w:rsidR="00865587" w:rsidRDefault="00EE14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381" w:type="dxa"/>
          </w:tcPr>
          <w:p w:rsidR="00865587" w:rsidRDefault="00EE14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309" w:type="dxa"/>
          </w:tcPr>
          <w:p w:rsidR="00865587" w:rsidRDefault="00EE14FC">
            <w:pPr>
              <w:pStyle w:val="TableParagraph"/>
              <w:ind w:left="89" w:right="79"/>
              <w:rPr>
                <w:sz w:val="24"/>
              </w:rPr>
            </w:pPr>
            <w:r>
              <w:rPr>
                <w:sz w:val="24"/>
              </w:rPr>
              <w:t xml:space="preserve">Журнал </w:t>
            </w:r>
            <w:r>
              <w:rPr>
                <w:spacing w:val="-2"/>
                <w:sz w:val="24"/>
              </w:rPr>
              <w:t>практики</w:t>
            </w:r>
          </w:p>
        </w:tc>
      </w:tr>
    </w:tbl>
    <w:p w:rsidR="00865587" w:rsidRDefault="00865587">
      <w:pPr>
        <w:pStyle w:val="a3"/>
        <w:rPr>
          <w:rFonts w:ascii="Arial"/>
          <w:b/>
          <w:sz w:val="20"/>
        </w:rPr>
      </w:pPr>
    </w:p>
    <w:p w:rsidR="00865587" w:rsidRDefault="00EE14FC">
      <w:pPr>
        <w:pStyle w:val="a3"/>
        <w:spacing w:before="152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257823</wp:posOffset>
                </wp:positionV>
                <wp:extent cx="639191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1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1910">
                              <a:moveTo>
                                <a:pt x="0" y="0"/>
                              </a:moveTo>
                              <a:lnTo>
                                <a:pt x="639160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1pt;margin-top:20.301027pt;width:503.3pt;height:.1pt;mso-position-horizontal-relative:page;mso-position-vertical-relative:paragraph;z-index:-15728128;mso-wrap-distance-left:0;mso-wrap-distance-right:0" id="docshape7" coordorigin="1220,406" coordsize="10066,0" path="m1220,406l11286,406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 w:rsidR="00865587">
      <w:type w:val="continuous"/>
      <w:pgSz w:w="11910" w:h="16840"/>
      <w:pgMar w:top="1820" w:right="566" w:bottom="1700" w:left="1133" w:header="492" w:footer="15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A29" w:rsidRDefault="00D86A29">
      <w:r>
        <w:separator/>
      </w:r>
    </w:p>
  </w:endnote>
  <w:endnote w:type="continuationSeparator" w:id="0">
    <w:p w:rsidR="00D86A29" w:rsidRDefault="00D8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87" w:rsidRDefault="00EE14FC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51648" behindDoc="1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9565652</wp:posOffset>
              </wp:positionV>
              <wp:extent cx="639191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919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91910">
                            <a:moveTo>
                              <a:pt x="0" y="0"/>
                            </a:moveTo>
                            <a:lnTo>
                              <a:pt x="6391605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line style="position:absolute;mso-position-horizontal-relative:page;mso-position-vertical-relative:page;z-index:-15864832" from="61pt,753.200989pt" to="564.276pt,753.200989pt" stroked="true" strokeweight="1pt" strokecolor="#000000">
              <v:stroke dashstyle="solid"/>
              <w10:wrap type="none"/>
            </v:lin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52160" behindDoc="1" locked="0" layoutInCell="1" allowOverlap="1">
              <wp:simplePos x="0" y="0"/>
              <wp:positionH relativeFrom="page">
                <wp:posOffset>762000</wp:posOffset>
              </wp:positionH>
              <wp:positionV relativeFrom="page">
                <wp:posOffset>9743365</wp:posOffset>
              </wp:positionV>
              <wp:extent cx="1711325" cy="36449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1325" cy="364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5587" w:rsidRDefault="00EE14FC">
                          <w:pPr>
                            <w:spacing w:before="20"/>
                            <w:ind w:left="20"/>
                            <w:rPr>
                              <w:rFonts w:ascii="Tahoma" w:hAns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4811F"/>
                              <w:spacing w:val="-2"/>
                              <w:sz w:val="28"/>
                            </w:rPr>
                            <w:t>КонсультантПлюс</w:t>
                          </w:r>
                        </w:p>
                        <w:p w:rsidR="00865587" w:rsidRDefault="00EE14FC">
                          <w:pPr>
                            <w:spacing w:before="2"/>
                            <w:ind w:left="20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надежная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правовая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поддержка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60pt;margin-top:767.194153pt;width:134.75pt;height:28.7pt;mso-position-horizontal-relative:page;mso-position-vertical-relative:page;z-index:-15864320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4811F"/>
                        <w:spacing w:val="-2"/>
                        <w:sz w:val="28"/>
                      </w:rPr>
                      <w:t>КонсультантПлюс</w:t>
                    </w:r>
                  </w:p>
                  <w:p>
                    <w:pPr>
                      <w:spacing w:before="2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надежная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правовая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поддержка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52672" behindDoc="1" locked="0" layoutInCell="1" allowOverlap="1">
              <wp:simplePos x="0" y="0"/>
              <wp:positionH relativeFrom="page">
                <wp:posOffset>3343693</wp:posOffset>
              </wp:positionH>
              <wp:positionV relativeFrom="page">
                <wp:posOffset>9870390</wp:posOffset>
              </wp:positionV>
              <wp:extent cx="1254760" cy="1790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4760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5587" w:rsidRDefault="00D86A29">
                          <w:pPr>
                            <w:spacing w:before="20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hyperlink r:id="rId1">
                            <w:r w:rsidR="00EE14FC">
                              <w:rPr>
                                <w:rFonts w:ascii="Tahoma"/>
                                <w:b/>
                                <w:color w:val="0000FF"/>
                                <w:spacing w:val="-2"/>
                                <w:sz w:val="20"/>
                              </w:rPr>
                              <w:t>www.consultant.ru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263.282959pt;margin-top:777.196106pt;width:98.8pt;height:14.1pt;mso-position-horizontal-relative:page;mso-position-vertical-relative:page;z-index:-15863808" type="#_x0000_t202" id="docshape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/>
                        <w:b/>
                        <w:sz w:val="20"/>
                      </w:rPr>
                    </w:pPr>
                    <w:hyperlink r:id="rId2">
                      <w:r>
                        <w:rPr>
                          <w:rFonts w:ascii="Tahoma"/>
                          <w:b/>
                          <w:color w:val="0000FF"/>
                          <w:spacing w:val="-2"/>
                          <w:sz w:val="20"/>
                        </w:rPr>
                        <w:t>www.consultant.ru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53184" behindDoc="1" locked="0" layoutInCell="1" allowOverlap="1">
              <wp:simplePos x="0" y="0"/>
              <wp:positionH relativeFrom="page">
                <wp:posOffset>6212780</wp:posOffset>
              </wp:positionH>
              <wp:positionV relativeFrom="page">
                <wp:posOffset>9870390</wp:posOffset>
              </wp:positionV>
              <wp:extent cx="1005840" cy="1790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5840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5587" w:rsidRDefault="00EE14FC">
                          <w:pPr>
                            <w:spacing w:before="20"/>
                            <w:ind w:left="20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sz w:val="20"/>
                            </w:rPr>
                            <w:t>Страница</w:t>
                          </w:r>
                          <w:r>
                            <w:rPr>
                              <w:rFonts w:ascii="Tahoma" w:hAnsi="Tahoma"/>
                              <w:spacing w:val="5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separate"/>
                          </w:r>
                          <w:r w:rsidR="00475EEE">
                            <w:rPr>
                              <w:rFonts w:ascii="Tahoma" w:hAnsi="Tahoma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ahoma" w:hAnsi="Tahom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из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ahoma" w:hAnsi="Tahoma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475EEE">
                            <w:rPr>
                              <w:rFonts w:ascii="Tahoma" w:hAnsi="Tahoma"/>
                              <w:noProof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489.2pt;margin-top:777.2pt;width:79.2pt;height:14.1pt;z-index:-1586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" filled="f" stroked="f">
              <v:path arrowok="t"/>
              <v:textbox inset="0,0,0,0">
                <w:txbxContent>
                  <w:p w:rsidR="00865587" w:rsidRDefault="00EE14FC">
                    <w:pPr>
                      <w:spacing w:before="20"/>
                      <w:ind w:left="20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sz w:val="20"/>
                      </w:rPr>
                      <w:t>Страница</w:t>
                    </w:r>
                    <w:r>
                      <w:rPr>
                        <w:rFonts w:ascii="Tahoma" w:hAnsi="Tahoma"/>
                        <w:spacing w:val="57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fldChar w:fldCharType="begin"/>
                    </w:r>
                    <w:r>
                      <w:rPr>
                        <w:rFonts w:ascii="Tahoma" w:hAnsi="Tahoma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ahoma" w:hAnsi="Tahoma"/>
                        <w:sz w:val="20"/>
                      </w:rPr>
                      <w:fldChar w:fldCharType="separate"/>
                    </w:r>
                    <w:r w:rsidR="00475EEE">
                      <w:rPr>
                        <w:rFonts w:ascii="Tahoma" w:hAnsi="Tahoma"/>
                        <w:noProof/>
                        <w:sz w:val="20"/>
                      </w:rPr>
                      <w:t>1</w:t>
                    </w:r>
                    <w:r>
                      <w:rPr>
                        <w:rFonts w:ascii="Tahoma" w:hAnsi="Tahoma"/>
                        <w:sz w:val="20"/>
                      </w:rPr>
                      <w:fldChar w:fldCharType="end"/>
                    </w:r>
                    <w:r>
                      <w:rPr>
                        <w:rFonts w:ascii="Tahoma" w:hAnsi="Tahom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из</w:t>
                    </w:r>
                    <w:r>
                      <w:rPr>
                        <w:rFonts w:ascii="Tahoma" w:hAnsi="Tahom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ahoma" w:hAnsi="Tahoma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ahoma" w:hAnsi="Tahoma"/>
                        <w:spacing w:val="-10"/>
                        <w:sz w:val="20"/>
                      </w:rPr>
                      <w:fldChar w:fldCharType="separate"/>
                    </w:r>
                    <w:r w:rsidR="00475EEE">
                      <w:rPr>
                        <w:rFonts w:ascii="Tahoma" w:hAnsi="Tahoma"/>
                        <w:noProof/>
                        <w:spacing w:val="-10"/>
                        <w:sz w:val="20"/>
                      </w:rPr>
                      <w:t>4</w:t>
                    </w:r>
                    <w:r>
                      <w:rPr>
                        <w:rFonts w:ascii="Tahoma" w:hAnsi="Tahoma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A29" w:rsidRDefault="00D86A29">
      <w:r>
        <w:separator/>
      </w:r>
    </w:p>
  </w:footnote>
  <w:footnote w:type="continuationSeparator" w:id="0">
    <w:p w:rsidR="00D86A29" w:rsidRDefault="00D86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87" w:rsidRDefault="00EE14FC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50112" behindDoc="1" locked="0" layoutInCell="1" allowOverlap="1" wp14:anchorId="6EC0DDA6" wp14:editId="780414AD">
              <wp:simplePos x="0" y="0"/>
              <wp:positionH relativeFrom="page">
                <wp:posOffset>774700</wp:posOffset>
              </wp:positionH>
              <wp:positionV relativeFrom="page">
                <wp:posOffset>1012050</wp:posOffset>
              </wp:positionV>
              <wp:extent cx="639191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919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91910">
                            <a:moveTo>
                              <a:pt x="0" y="0"/>
                            </a:moveTo>
                            <a:lnTo>
                              <a:pt x="6391605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line style="position:absolute;mso-position-horizontal-relative:page;mso-position-vertical-relative:page;z-index:-15866368" from="61pt,79.689026pt" to="564.276pt,79.689026pt" stroked="true" strokeweight="1pt" strokecolor="#000000">
              <v:stroke dashstyle="solid"/>
              <w10:wrap type="none"/>
            </v:lin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50624" behindDoc="1" locked="0" layoutInCell="1" allowOverlap="1" wp14:anchorId="4F9A15ED" wp14:editId="65480049">
              <wp:simplePos x="0" y="0"/>
              <wp:positionH relativeFrom="page">
                <wp:posOffset>762000</wp:posOffset>
              </wp:positionH>
              <wp:positionV relativeFrom="page">
                <wp:posOffset>299587</wp:posOffset>
              </wp:positionV>
              <wp:extent cx="3147695" cy="4838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47695" cy="483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5587" w:rsidRDefault="00EE14FC">
                          <w:pPr>
                            <w:spacing w:before="20"/>
                            <w:ind w:left="20" w:right="18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sz w:val="20"/>
                            </w:rPr>
                            <w:t>Приказ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Минпросвещения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России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от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06.11.2024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779 "Об утверждении перечня документов, подготовка которых осуществляется п...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0pt;margin-top:23.589602pt;width:247.85pt;height:38.1pt;mso-position-horizontal-relative:page;mso-position-vertical-relative:page;z-index:-15865856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18" w:firstLine="0"/>
                      <w:jc w:val="left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sz w:val="20"/>
                      </w:rPr>
                      <w:t>Приказ</w:t>
                    </w:r>
                    <w:r>
                      <w:rPr>
                        <w:rFonts w:ascii="Tahoma" w:hAnsi="Tahoma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sz w:val="20"/>
                      </w:rPr>
                      <w:t>Минпросвещения</w:t>
                    </w:r>
                    <w:r>
                      <w:rPr>
                        <w:rFonts w:ascii="Tahoma" w:hAnsi="Tahoma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sz w:val="20"/>
                      </w:rPr>
                      <w:t>России</w:t>
                    </w:r>
                    <w:r>
                      <w:rPr>
                        <w:rFonts w:ascii="Tahoma" w:hAnsi="Tahoma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sz w:val="20"/>
                      </w:rPr>
                      <w:t>от</w:t>
                    </w:r>
                    <w:r>
                      <w:rPr>
                        <w:rFonts w:ascii="Tahoma" w:hAnsi="Tahoma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sz w:val="20"/>
                      </w:rPr>
                      <w:t>06.11.2024</w:t>
                    </w:r>
                    <w:r>
                      <w:rPr>
                        <w:rFonts w:ascii="Tahoma" w:hAnsi="Tahoma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sz w:val="20"/>
                      </w:rPr>
                      <w:t>N</w:t>
                    </w:r>
                    <w:r>
                      <w:rPr>
                        <w:rFonts w:ascii="Tahoma" w:hAnsi="Tahoma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sz w:val="20"/>
                      </w:rPr>
                      <w:t>779 "Об утверждении перечня документов, подготовка которых осуществляется п...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51136" behindDoc="1" locked="0" layoutInCell="1" allowOverlap="1" wp14:anchorId="163FCC89" wp14:editId="28965958">
              <wp:simplePos x="0" y="0"/>
              <wp:positionH relativeFrom="page">
                <wp:posOffset>4771129</wp:posOffset>
              </wp:positionH>
              <wp:positionV relativeFrom="page">
                <wp:posOffset>394844</wp:posOffset>
              </wp:positionV>
              <wp:extent cx="2408555" cy="2882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8555" cy="288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5587" w:rsidRDefault="00EE14FC">
                          <w:pPr>
                            <w:spacing w:before="20"/>
                            <w:ind w:right="18"/>
                            <w:jc w:val="right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предоставлен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2"/>
                                <w:sz w:val="18"/>
                              </w:rPr>
                              <w:t>КонсультантПлюс</w:t>
                            </w:r>
                          </w:hyperlink>
                        </w:p>
                        <w:p w:rsidR="00865587" w:rsidRDefault="00EE14FC">
                          <w:pPr>
                            <w:spacing w:before="2"/>
                            <w:ind w:right="18"/>
                            <w:jc w:val="righ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Дата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сохранения: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>08.12.2024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375.679504pt;margin-top:31.09009pt;width:189.65pt;height:22.7pt;mso-position-horizontal-relative:page;mso-position-vertical-relative:page;z-index:-15865344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0" w:right="18" w:firstLine="0"/>
                      <w:jc w:val="right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Документ</w:t>
                    </w:r>
                    <w:r>
                      <w:rPr>
                        <w:rFonts w:ascii="Tahoma" w:hAnsi="Tahoma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предоставлен</w:t>
                    </w:r>
                    <w:r>
                      <w:rPr>
                        <w:rFonts w:ascii="Tahoma" w:hAnsi="Tahoma"/>
                        <w:spacing w:val="-8"/>
                        <w:sz w:val="18"/>
                      </w:rPr>
                      <w:t> </w:t>
                    </w:r>
                    <w:hyperlink r:id="rId2">
                      <w:r>
                        <w:rPr>
                          <w:rFonts w:ascii="Tahoma" w:hAnsi="Tahoma"/>
                          <w:b/>
                          <w:color w:val="0000FF"/>
                          <w:spacing w:val="-2"/>
                          <w:sz w:val="18"/>
                        </w:rPr>
                        <w:t>КонсультантПлюс</w:t>
                      </w:r>
                    </w:hyperlink>
                  </w:p>
                  <w:p>
                    <w:pPr>
                      <w:spacing w:before="2"/>
                      <w:ind w:left="0" w:right="18" w:firstLine="0"/>
                      <w:jc w:val="righ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Дата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сохранения: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08.12.2024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80FFD"/>
    <w:multiLevelType w:val="hybridMultilevel"/>
    <w:tmpl w:val="421A2F3A"/>
    <w:lvl w:ilvl="0" w:tplc="10748628">
      <w:start w:val="1"/>
      <w:numFmt w:val="decimal"/>
      <w:lvlText w:val="%1."/>
      <w:lvlJc w:val="left"/>
      <w:pPr>
        <w:ind w:left="87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F2E564">
      <w:numFmt w:val="bullet"/>
      <w:lvlText w:val="•"/>
      <w:lvlJc w:val="left"/>
      <w:pPr>
        <w:ind w:left="1092" w:hanging="336"/>
      </w:pPr>
      <w:rPr>
        <w:rFonts w:hint="default"/>
        <w:lang w:val="ru-RU" w:eastAsia="en-US" w:bidi="ar-SA"/>
      </w:rPr>
    </w:lvl>
    <w:lvl w:ilvl="2" w:tplc="D2C2D38E">
      <w:numFmt w:val="bullet"/>
      <w:lvlText w:val="•"/>
      <w:lvlJc w:val="left"/>
      <w:pPr>
        <w:ind w:left="2105" w:hanging="336"/>
      </w:pPr>
      <w:rPr>
        <w:rFonts w:hint="default"/>
        <w:lang w:val="ru-RU" w:eastAsia="en-US" w:bidi="ar-SA"/>
      </w:rPr>
    </w:lvl>
    <w:lvl w:ilvl="3" w:tplc="6EF636A6">
      <w:numFmt w:val="bullet"/>
      <w:lvlText w:val="•"/>
      <w:lvlJc w:val="left"/>
      <w:pPr>
        <w:ind w:left="3117" w:hanging="336"/>
      </w:pPr>
      <w:rPr>
        <w:rFonts w:hint="default"/>
        <w:lang w:val="ru-RU" w:eastAsia="en-US" w:bidi="ar-SA"/>
      </w:rPr>
    </w:lvl>
    <w:lvl w:ilvl="4" w:tplc="FC0E2D48">
      <w:numFmt w:val="bullet"/>
      <w:lvlText w:val="•"/>
      <w:lvlJc w:val="left"/>
      <w:pPr>
        <w:ind w:left="4130" w:hanging="336"/>
      </w:pPr>
      <w:rPr>
        <w:rFonts w:hint="default"/>
        <w:lang w:val="ru-RU" w:eastAsia="en-US" w:bidi="ar-SA"/>
      </w:rPr>
    </w:lvl>
    <w:lvl w:ilvl="5" w:tplc="95B6D652">
      <w:numFmt w:val="bullet"/>
      <w:lvlText w:val="•"/>
      <w:lvlJc w:val="left"/>
      <w:pPr>
        <w:ind w:left="5143" w:hanging="336"/>
      </w:pPr>
      <w:rPr>
        <w:rFonts w:hint="default"/>
        <w:lang w:val="ru-RU" w:eastAsia="en-US" w:bidi="ar-SA"/>
      </w:rPr>
    </w:lvl>
    <w:lvl w:ilvl="6" w:tplc="A3A6B8B8">
      <w:numFmt w:val="bullet"/>
      <w:lvlText w:val="•"/>
      <w:lvlJc w:val="left"/>
      <w:pPr>
        <w:ind w:left="6155" w:hanging="336"/>
      </w:pPr>
      <w:rPr>
        <w:rFonts w:hint="default"/>
        <w:lang w:val="ru-RU" w:eastAsia="en-US" w:bidi="ar-SA"/>
      </w:rPr>
    </w:lvl>
    <w:lvl w:ilvl="7" w:tplc="1C763C22">
      <w:numFmt w:val="bullet"/>
      <w:lvlText w:val="•"/>
      <w:lvlJc w:val="left"/>
      <w:pPr>
        <w:ind w:left="7168" w:hanging="336"/>
      </w:pPr>
      <w:rPr>
        <w:rFonts w:hint="default"/>
        <w:lang w:val="ru-RU" w:eastAsia="en-US" w:bidi="ar-SA"/>
      </w:rPr>
    </w:lvl>
    <w:lvl w:ilvl="8" w:tplc="3000DFF0">
      <w:numFmt w:val="bullet"/>
      <w:lvlText w:val="•"/>
      <w:lvlJc w:val="left"/>
      <w:pPr>
        <w:ind w:left="8181" w:hanging="3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65587"/>
    <w:rsid w:val="003A2B9A"/>
    <w:rsid w:val="00475EEE"/>
    <w:rsid w:val="00865587"/>
    <w:rsid w:val="00D86A29"/>
    <w:rsid w:val="00EE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"/>
      <w:ind w:left="20"/>
    </w:pPr>
    <w:rPr>
      <w:rFonts w:ascii="Tahoma" w:eastAsia="Tahoma" w:hAnsi="Tahoma" w:cs="Tahoma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28"/>
      <w:ind w:left="87" w:hanging="24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6"/>
      <w:ind w:left="9"/>
      <w:jc w:val="center"/>
    </w:pPr>
  </w:style>
  <w:style w:type="paragraph" w:styleId="a6">
    <w:name w:val="header"/>
    <w:basedOn w:val="a"/>
    <w:link w:val="a7"/>
    <w:uiPriority w:val="99"/>
    <w:unhideWhenUsed/>
    <w:rsid w:val="003A2B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B9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A2B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2B9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"/>
      <w:ind w:left="20"/>
    </w:pPr>
    <w:rPr>
      <w:rFonts w:ascii="Tahoma" w:eastAsia="Tahoma" w:hAnsi="Tahoma" w:cs="Tahoma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28"/>
      <w:ind w:left="87" w:hanging="24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6"/>
      <w:ind w:left="9"/>
      <w:jc w:val="center"/>
    </w:pPr>
  </w:style>
  <w:style w:type="paragraph" w:styleId="a6">
    <w:name w:val="header"/>
    <w:basedOn w:val="a"/>
    <w:link w:val="a7"/>
    <w:uiPriority w:val="99"/>
    <w:unhideWhenUsed/>
    <w:rsid w:val="003A2B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B9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A2B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2B9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amp%3Bbase=LAW&amp;amp%3Bn=470336&amp;amp%3Bdate=08.12.2024&amp;amp%3Bdst=733&amp;amp%3Bfield=134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amp%3Bbase=LAW&amp;amp%3Bn=424894&amp;amp%3Bdate=08.12.2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amp%3Bbase=LAW&amp;amp%3Bn=488439&amp;amp%3Bdate=08.12.2024&amp;amp%3Bdst=38&amp;amp%3B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amp%3Bbase=LAW&amp;amp%3Bn=488439&amp;amp%3Bdate=08.12.2024&amp;amp%3Bdst=100015&amp;amp%3Bfield=134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/" TargetMode="External"/><Relationship Id="rId1" Type="http://schemas.openxmlformats.org/officeDocument/2006/relationships/hyperlink" Target="https://www.consultant.r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/" TargetMode="External"/><Relationship Id="rId1" Type="http://schemas.openxmlformats.org/officeDocument/2006/relationships/hyperlink" Target="https://www.consult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06.11.2024 N 779"Об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</vt:lpstr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06.11.2024 N 779"Об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образования"(Зарегистрировано в Минюсте России 04.12.2024 N 80454)</dc:title>
  <dc:creator>user</dc:creator>
  <cp:lastModifiedBy>Пользователь Windows</cp:lastModifiedBy>
  <cp:revision>4</cp:revision>
  <dcterms:created xsi:type="dcterms:W3CDTF">2025-05-07T07:24:00Z</dcterms:created>
  <dcterms:modified xsi:type="dcterms:W3CDTF">2025-05-07T08:31:00Z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2024-12-08T00:00:00Z</vt:filetime>
  </property>
  <property fmtid="{D5CDD505-2E9C-101B-9397-08002B2CF9AE}" pid="3" name="Creator">
    <vt:lpwstr>Версия 4024.00.30© 1992 - 2024 КонсультантПлюс Сборка 721653</vt:lpwstr>
  </property>
  <property fmtid="{D5CDD505-2E9C-101B-9397-08002B2CF9AE}" pid="4" name="LastSaved">
    <vt:filetime>2025-05-07T00:00:00Z</vt:filetime>
  </property>
  <property fmtid="{D5CDD505-2E9C-101B-9397-08002B2CF9AE}" pid="5" name="Producer">
    <vt:lpwstr>ABBYY FineReader PDF 15</vt:lpwstr>
  </property>
</Properties>
</file>